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West Virginia University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Government Association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Regular Student Assembly Meeting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Vandalia Lounge, Mountainlair, 7:30 PM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14th, 2024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Reading of the SGA Mission Statement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Reading and Approval of the Agenda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Reading and Approval of the Minutes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about Advising: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Joy Carr, Director of University Advising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Student Forum I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President’s Report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Vice President’s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Assembly Reports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Reports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Reports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1"/>
          <w:numId w:val="1"/>
        </w:numPr>
        <w:spacing w:line="24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FB-2024-04,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Financial Bill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Student Forum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Advisors’ Reports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Snaps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</w:t>
      </w:r>
    </w:p>
    <w:sectPr>
      <w:head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-104770</wp:posOffset>
          </wp:positionH>
          <wp:positionV relativeFrom="page">
            <wp:posOffset>9525</wp:posOffset>
          </wp:positionV>
          <wp:extent cx="8632927" cy="1319213"/>
          <wp:effectExtent b="0" l="0" r="0" t="0"/>
          <wp:wrapTopAndBottom distB="114300" distT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1103" r="1103" t="0"/>
                  <a:stretch>
                    <a:fillRect/>
                  </a:stretch>
                </pic:blipFill>
                <pic:spPr>
                  <a:xfrm>
                    <a:off x="0" y="0"/>
                    <a:ext cx="8632927" cy="13192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ip7zPiDzsyAwllf5HmLBYC3Dog==">CgMxLjA4AHIhMWxQVEJwSXJyWTdSb05lVzBtbEdxcF9VLXJVVHBlakZE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