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8th,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AR-2023-10-02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Organization Approvals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Tree Climbing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on Campus Carry and Safety,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Corey Farris and Travis Mollohan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Catherine Magrogan, HSC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Clarence Moore, Law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Farah Kisto, HSC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Period of Giving x SGA Partnership,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Apprentice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Colin Street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of October 2023 Audit,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Treasurer Patel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FB-2023-15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AR-2023-10-03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 Code Revisions Presentation,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Elections Chair Weller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AB-2023-10-02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pw37BO3DPJaOCiZHGjZIIP3ovQ==">AMUW2mVXheMCDuNN0J0OupqFp49IJ463DQGAZV1Hu4DVHVeGiggCYkUdr8ag/bNd1Q1ZV9Qt2+E7vz12aUdM7JTaSLGr4mckRbp/1A+Q0FJsoD0ly4dkxNY=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