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0" w:firstLine="0"/>
        <w:jc w:val="center"/>
        <w:rPr>
          <w:rFonts w:ascii="Helvetica Neue" w:cs="Helvetica Neue" w:eastAsia="Helvetica Neue" w:hAnsi="Helvetica Neue"/>
          <w:color w:val="002855"/>
          <w:sz w:val="28"/>
          <w:szCs w:val="28"/>
        </w:rPr>
      </w:pPr>
      <w:r w:rsidDel="00000000" w:rsidR="00000000" w:rsidRPr="00000000">
        <w:rPr>
          <w:rFonts w:ascii="Helvetica Neue" w:cs="Helvetica Neue" w:eastAsia="Helvetica Neue" w:hAnsi="Helvetica Neue"/>
          <w:color w:val="002855"/>
          <w:sz w:val="28"/>
          <w:szCs w:val="28"/>
          <w:rtl w:val="0"/>
        </w:rPr>
        <w:t xml:space="preserve">West Virginia University</w:t>
      </w:r>
    </w:p>
    <w:p w:rsidR="00000000" w:rsidDel="00000000" w:rsidP="00000000" w:rsidRDefault="00000000" w:rsidRPr="00000000" w14:paraId="00000002">
      <w:pPr>
        <w:widowControl w:val="0"/>
        <w:spacing w:line="240" w:lineRule="auto"/>
        <w:ind w:left="0" w:firstLine="0"/>
        <w:jc w:val="center"/>
        <w:rPr>
          <w:rFonts w:ascii="Helvetica Neue" w:cs="Helvetica Neue" w:eastAsia="Helvetica Neue" w:hAnsi="Helvetica Neue"/>
          <w:color w:val="002855"/>
          <w:sz w:val="28"/>
          <w:szCs w:val="28"/>
        </w:rPr>
      </w:pPr>
      <w:r w:rsidDel="00000000" w:rsidR="00000000" w:rsidRPr="00000000">
        <w:rPr>
          <w:rFonts w:ascii="Helvetica Neue" w:cs="Helvetica Neue" w:eastAsia="Helvetica Neue" w:hAnsi="Helvetica Neue"/>
          <w:color w:val="002855"/>
          <w:sz w:val="28"/>
          <w:szCs w:val="28"/>
          <w:rtl w:val="0"/>
        </w:rPr>
        <w:t xml:space="preserve">The Student Assembly - Student Government Association</w:t>
      </w:r>
    </w:p>
    <w:p w:rsidR="00000000" w:rsidDel="00000000" w:rsidP="00000000" w:rsidRDefault="00000000" w:rsidRPr="00000000" w14:paraId="00000003">
      <w:pPr>
        <w:widowControl w:val="0"/>
        <w:spacing w:line="240" w:lineRule="auto"/>
        <w:ind w:left="0" w:firstLine="0"/>
        <w:jc w:val="center"/>
        <w:rPr>
          <w:rFonts w:ascii="Helvetica Neue" w:cs="Helvetica Neue" w:eastAsia="Helvetica Neue" w:hAnsi="Helvetica Neue"/>
          <w:color w:val="002855"/>
          <w:sz w:val="28"/>
          <w:szCs w:val="28"/>
        </w:rPr>
      </w:pPr>
      <w:r w:rsidDel="00000000" w:rsidR="00000000" w:rsidRPr="00000000">
        <w:rPr>
          <w:rFonts w:ascii="Helvetica Neue" w:cs="Helvetica Neue" w:eastAsia="Helvetica Neue" w:hAnsi="Helvetica Neue"/>
          <w:color w:val="002855"/>
          <w:sz w:val="28"/>
          <w:szCs w:val="28"/>
          <w:rtl w:val="0"/>
        </w:rPr>
        <w:t xml:space="preserve">Assembly Bill: AB-2024-03-01</w:t>
      </w:r>
    </w:p>
    <w:p w:rsidR="00000000" w:rsidDel="00000000" w:rsidP="00000000" w:rsidRDefault="00000000" w:rsidRPr="00000000" w14:paraId="00000004">
      <w:pPr>
        <w:widowControl w:val="0"/>
        <w:spacing w:line="240" w:lineRule="auto"/>
        <w:ind w:left="0" w:firstLine="0"/>
        <w:jc w:val="center"/>
        <w:rPr>
          <w:rFonts w:ascii="Helvetica Neue" w:cs="Helvetica Neue" w:eastAsia="Helvetica Neue" w:hAnsi="Helvetica Neue"/>
          <w:b w:val="1"/>
          <w:color w:val="002855"/>
          <w:sz w:val="28"/>
          <w:szCs w:val="28"/>
        </w:rPr>
      </w:pPr>
      <w:r w:rsidDel="00000000" w:rsidR="00000000" w:rsidRPr="00000000">
        <w:rPr>
          <w:rFonts w:ascii="Helvetica Neue" w:cs="Helvetica Neue" w:eastAsia="Helvetica Neue" w:hAnsi="Helvetica Neue"/>
          <w:b w:val="1"/>
          <w:color w:val="002855"/>
          <w:sz w:val="28"/>
          <w:szCs w:val="28"/>
          <w:rtl w:val="0"/>
        </w:rPr>
        <w:t xml:space="preserve">AN ASSEMBLY BILL TO AMEND THE STUDENT GOVERNMENT ASSOCIATION'S SERVICE BYLAWS</w:t>
      </w:r>
    </w:p>
    <w:p w:rsidR="00000000" w:rsidDel="00000000" w:rsidP="00000000" w:rsidRDefault="00000000" w:rsidRPr="00000000" w14:paraId="00000005">
      <w:pPr>
        <w:widowControl w:val="0"/>
        <w:spacing w:line="240" w:lineRule="auto"/>
        <w:ind w:left="0" w:firstLine="0"/>
        <w:jc w:val="left"/>
        <w:rPr>
          <w:rFonts w:ascii="Times New Roman" w:cs="Times New Roman" w:eastAsia="Times New Roman" w:hAnsi="Times New Roman"/>
          <w:sz w:val="24"/>
          <w:szCs w:val="24"/>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6210"/>
        <w:tblGridChange w:id="0">
          <w:tblGrid>
            <w:gridCol w:w="3150"/>
            <w:gridCol w:w="6210"/>
          </w:tblGrid>
        </w:tblGridChange>
      </w:tblGrid>
      <w:tr>
        <w:trPr>
          <w:cantSplit w:val="0"/>
          <w:tblHeader w:val="0"/>
        </w:trPr>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color w:val="002855"/>
                <w:sz w:val="24"/>
                <w:szCs w:val="24"/>
                <w:rtl w:val="0"/>
              </w:rPr>
              <w:t xml:space="preserve">Short Title: </w:t>
            </w:r>
            <w:r w:rsidDel="00000000" w:rsidR="00000000" w:rsidRPr="00000000">
              <w:rPr>
                <w:rtl w:val="0"/>
              </w:rPr>
            </w:r>
          </w:p>
        </w:tc>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color w:val="002855"/>
                <w:sz w:val="24"/>
                <w:szCs w:val="24"/>
                <w:rtl w:val="0"/>
              </w:rPr>
              <w:t xml:space="preserve">Annual Pull Tab Collection</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tl w:val="0"/>
              </w:rPr>
            </w:r>
          </w:p>
        </w:tc>
      </w:tr>
      <w:tr>
        <w:trPr>
          <w:cantSplit w:val="0"/>
          <w:tblHeader w:val="0"/>
        </w:trPr>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002855"/>
                <w:sz w:val="24"/>
                <w:szCs w:val="24"/>
                <w:rtl w:val="0"/>
              </w:rPr>
              <w:t xml:space="preserve">Author(s):</w:t>
            </w:r>
            <w:r w:rsidDel="00000000" w:rsidR="00000000" w:rsidRPr="00000000">
              <w:rPr>
                <w:rtl w:val="0"/>
              </w:rPr>
            </w:r>
          </w:p>
        </w:tc>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Susie Risk, President Pro Tempore</w:t>
            </w:r>
          </w:p>
        </w:tc>
      </w:tr>
      <w:tr>
        <w:trPr>
          <w:cantSplit w:val="0"/>
          <w:tblHeader w:val="0"/>
        </w:trPr>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002855"/>
                <w:sz w:val="24"/>
                <w:szCs w:val="24"/>
                <w:rtl w:val="0"/>
              </w:rPr>
              <w:t xml:space="preserve">Sponsor(s):</w:t>
            </w:r>
            <w:r w:rsidDel="00000000" w:rsidR="00000000" w:rsidRPr="00000000">
              <w:rPr>
                <w:rtl w:val="0"/>
              </w:rPr>
            </w:r>
          </w:p>
        </w:tc>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Riley Coulter, College Senator (Statler)</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Garrett Oursler, College Senator (Davis)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Gabrielle Frazier, At-Large Senator</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Haley Orcutt, College Senator (CCA)</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Ian Jackson, College Senator (Statler)</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Joanna Switala, College Senator (Eberly)</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Peyton Bielinski, College Senator (CAHS)</w:t>
            </w:r>
          </w:p>
        </w:tc>
      </w:tr>
      <w:tr>
        <w:trPr>
          <w:cantSplit w:val="0"/>
          <w:tblHeader w:val="0"/>
        </w:trPr>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Contributor(s):  </w:t>
            </w:r>
          </w:p>
        </w:tc>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Anabella Tiano, Outreach Coordinator</w:t>
            </w:r>
          </w:p>
          <w:p w:rsidR="00000000" w:rsidDel="00000000" w:rsidP="00000000" w:rsidRDefault="00000000" w:rsidRPr="00000000" w14:paraId="00000015">
            <w:pPr>
              <w:widowControl w:val="0"/>
              <w:spacing w:line="240" w:lineRule="auto"/>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Jillian Blair, Policy Coordinator</w:t>
            </w:r>
          </w:p>
        </w:tc>
      </w:tr>
      <w:tr>
        <w:trPr>
          <w:cantSplit w:val="0"/>
          <w:tblHeader w:val="0"/>
        </w:trPr>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Committee Endorsement:</w:t>
            </w:r>
          </w:p>
        </w:tc>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Governing Documents Review</w:t>
            </w:r>
          </w:p>
        </w:tc>
      </w:tr>
      <w:tr>
        <w:trPr>
          <w:cantSplit w:val="0"/>
          <w:tblHeader w:val="0"/>
        </w:trPr>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First Reading Date:</w:t>
            </w:r>
          </w:p>
        </w:tc>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3/27/24</w:t>
            </w:r>
          </w:p>
        </w:tc>
      </w:tr>
      <w:tr>
        <w:trPr>
          <w:cantSplit w:val="0"/>
          <w:tblHeader w:val="0"/>
        </w:trPr>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Second Reading Date:</w:t>
            </w:r>
          </w:p>
        </w:tc>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4/03/24</w:t>
            </w:r>
          </w:p>
        </w:tc>
      </w:tr>
      <w:tr>
        <w:trPr>
          <w:cantSplit w:val="0"/>
          <w:tblHeader w:val="0"/>
        </w:trPr>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Date of Approval:</w:t>
            </w:r>
          </w:p>
        </w:tc>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4/03/24</w:t>
            </w:r>
          </w:p>
        </w:tc>
      </w:tr>
      <w:tr>
        <w:trPr>
          <w:cantSplit w:val="0"/>
          <w:tblHeader w:val="0"/>
        </w:trPr>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Presidential Signature:</w:t>
            </w:r>
          </w:p>
        </w:tc>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tl w:val="0"/>
              </w:rPr>
            </w:r>
          </w:p>
        </w:tc>
      </w:tr>
    </w:tbl>
    <w:p w:rsidR="00000000" w:rsidDel="00000000" w:rsidP="00000000" w:rsidRDefault="00000000" w:rsidRPr="00000000" w14:paraId="00000020">
      <w:pPr>
        <w:widowControl w:val="0"/>
        <w:spacing w:line="24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widowControl w:val="0"/>
        <w:spacing w:line="240" w:lineRule="auto"/>
        <w:ind w:left="0" w:firstLine="0"/>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2">
      <w:pPr>
        <w:widowControl w:val="0"/>
        <w:spacing w:line="240" w:lineRule="auto"/>
        <w:ind w:lef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Whereas,</w:t>
      </w:r>
      <w:r w:rsidDel="00000000" w:rsidR="00000000" w:rsidRPr="00000000">
        <w:rPr>
          <w:rFonts w:ascii="Helvetica Neue" w:cs="Helvetica Neue" w:eastAsia="Helvetica Neue" w:hAnsi="Helvetica Neue"/>
          <w:sz w:val="24"/>
          <w:szCs w:val="24"/>
          <w:rtl w:val="0"/>
        </w:rPr>
        <w:t xml:space="preserve"> the WVU Student Government Association Vision Statement reads of, “supporting economic development, enhancing environmental stewardship, participating in meaningful community service, fostering healthy lifestyles, and developing innovating partnerships;” and,</w:t>
      </w:r>
    </w:p>
    <w:p w:rsidR="00000000" w:rsidDel="00000000" w:rsidP="00000000" w:rsidRDefault="00000000" w:rsidRPr="00000000" w14:paraId="00000023">
      <w:pPr>
        <w:widowControl w:val="0"/>
        <w:spacing w:line="240" w:lineRule="auto"/>
        <w:ind w:lef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4">
      <w:pPr>
        <w:widowControl w:val="0"/>
        <w:spacing w:line="240" w:lineRule="auto"/>
        <w:ind w:left="0" w:firstLine="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Whereas, </w:t>
      </w:r>
      <w:r w:rsidDel="00000000" w:rsidR="00000000" w:rsidRPr="00000000">
        <w:rPr>
          <w:rFonts w:ascii="Helvetica Neue" w:cs="Helvetica Neue" w:eastAsia="Helvetica Neue" w:hAnsi="Helvetica Neue"/>
          <w:sz w:val="24"/>
          <w:szCs w:val="24"/>
          <w:rtl w:val="0"/>
        </w:rPr>
        <w:t xml:space="preserve">the WVU Mission Statement reads of a commitment “to creating a diverse and inclusive culture that advances education, healthcare, and prosperity for all by providing access and opportunity; by advancing high-impact research; and by leading transformation in West Virginia and the world through local, state and global engagement;” and, </w:t>
      </w:r>
      <w:r w:rsidDel="00000000" w:rsidR="00000000" w:rsidRPr="00000000">
        <w:rPr>
          <w:rtl w:val="0"/>
        </w:rPr>
      </w:r>
    </w:p>
    <w:p w:rsidR="00000000" w:rsidDel="00000000" w:rsidP="00000000" w:rsidRDefault="00000000" w:rsidRPr="00000000" w14:paraId="00000025">
      <w:pPr>
        <w:widowControl w:val="0"/>
        <w:spacing w:line="240" w:lineRule="auto"/>
        <w:ind w:left="0" w:firstLine="0"/>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6">
      <w:pPr>
        <w:widowControl w:val="0"/>
        <w:spacing w:line="240" w:lineRule="auto"/>
        <w:ind w:left="0" w:firstLine="0"/>
        <w:jc w:val="left"/>
        <w:rPr>
          <w:sz w:val="24"/>
          <w:szCs w:val="24"/>
        </w:rPr>
      </w:pPr>
      <w:r w:rsidDel="00000000" w:rsidR="00000000" w:rsidRPr="00000000">
        <w:rPr>
          <w:rFonts w:ascii="Helvetica Neue" w:cs="Helvetica Neue" w:eastAsia="Helvetica Neue" w:hAnsi="Helvetica Neue"/>
          <w:b w:val="1"/>
          <w:sz w:val="24"/>
          <w:szCs w:val="24"/>
          <w:rtl w:val="0"/>
        </w:rPr>
        <w:t xml:space="preserve">Whereas, </w:t>
      </w:r>
      <w:r w:rsidDel="00000000" w:rsidR="00000000" w:rsidRPr="00000000">
        <w:rPr>
          <w:rFonts w:ascii="Helvetica Neue" w:cs="Helvetica Neue" w:eastAsia="Helvetica Neue" w:hAnsi="Helvetica Neue"/>
          <w:sz w:val="24"/>
          <w:szCs w:val="24"/>
          <w:rtl w:val="0"/>
        </w:rPr>
        <w:t xml:space="preserve">WVU Medicine has a mission to serve, stating “</w:t>
      </w:r>
      <w:r w:rsidDel="00000000" w:rsidR="00000000" w:rsidRPr="00000000">
        <w:rPr>
          <w:sz w:val="24"/>
          <w:szCs w:val="24"/>
          <w:rtl w:val="0"/>
        </w:rPr>
        <w:t xml:space="preserve">its commitment to service will not succeed, and will not endure unless it is an essential part of our daily life as an institution. Community and rural service is a part of every student's curriculum,” and;</w:t>
      </w:r>
    </w:p>
    <w:p w:rsidR="00000000" w:rsidDel="00000000" w:rsidP="00000000" w:rsidRDefault="00000000" w:rsidRPr="00000000" w14:paraId="00000027">
      <w:pPr>
        <w:widowControl w:val="0"/>
        <w:spacing w:line="240" w:lineRule="auto"/>
        <w:ind w:left="0" w:firstLine="0"/>
        <w:jc w:val="left"/>
        <w:rPr>
          <w:sz w:val="24"/>
          <w:szCs w:val="24"/>
        </w:rPr>
      </w:pPr>
      <w:r w:rsidDel="00000000" w:rsidR="00000000" w:rsidRPr="00000000">
        <w:rPr>
          <w:rtl w:val="0"/>
        </w:rPr>
      </w:r>
    </w:p>
    <w:p w:rsidR="00000000" w:rsidDel="00000000" w:rsidP="00000000" w:rsidRDefault="00000000" w:rsidRPr="00000000" w14:paraId="00000028">
      <w:pPr>
        <w:widowControl w:val="0"/>
        <w:spacing w:line="240" w:lineRule="auto"/>
        <w:ind w:left="0" w:firstLine="0"/>
        <w:jc w:val="left"/>
        <w:rPr>
          <w:sz w:val="24"/>
          <w:szCs w:val="24"/>
        </w:rPr>
      </w:pPr>
      <w:r w:rsidDel="00000000" w:rsidR="00000000" w:rsidRPr="00000000">
        <w:rPr>
          <w:b w:val="1"/>
          <w:sz w:val="24"/>
          <w:szCs w:val="24"/>
          <w:rtl w:val="0"/>
        </w:rPr>
        <w:t xml:space="preserve">Whereas, </w:t>
      </w:r>
      <w:r w:rsidDel="00000000" w:rsidR="00000000" w:rsidRPr="00000000">
        <w:rPr>
          <w:sz w:val="24"/>
          <w:szCs w:val="24"/>
          <w:rtl w:val="0"/>
        </w:rPr>
        <w:t xml:space="preserve">WVU’s Health Science Center’s mission is to “</w:t>
      </w:r>
      <w:r w:rsidDel="00000000" w:rsidR="00000000" w:rsidRPr="00000000">
        <w:rPr>
          <w:sz w:val="24"/>
          <w:szCs w:val="24"/>
          <w:rtl w:val="0"/>
        </w:rPr>
        <w:t xml:space="preserve">improve the health of West Virginians through the education of health professionals, through basic/clinical scientific research and research in rural healthcare delivery, through the provision of continuing professional education, and through participation in the provision of direct and supportive healthcare,” and;</w:t>
      </w:r>
      <w:r w:rsidDel="00000000" w:rsidR="00000000" w:rsidRPr="00000000">
        <w:rPr>
          <w:rtl w:val="0"/>
        </w:rPr>
      </w:r>
    </w:p>
    <w:p w:rsidR="00000000" w:rsidDel="00000000" w:rsidP="00000000" w:rsidRDefault="00000000" w:rsidRPr="00000000" w14:paraId="00000029">
      <w:pPr>
        <w:widowControl w:val="0"/>
        <w:spacing w:line="240" w:lineRule="auto"/>
        <w:ind w:left="0" w:firstLine="0"/>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Whereas, </w:t>
      </w:r>
      <w:r w:rsidDel="00000000" w:rsidR="00000000" w:rsidRPr="00000000">
        <w:rPr>
          <w:rFonts w:ascii="Helvetica Neue" w:cs="Helvetica Neue" w:eastAsia="Helvetica Neue" w:hAnsi="Helvetica Neue"/>
          <w:sz w:val="24"/>
          <w:szCs w:val="24"/>
          <w:rtl w:val="0"/>
        </w:rPr>
        <w:t xml:space="preserve">The Ronald McDonald House Charity of Morgantown &amp; Pittsburgh is located on WVU Medicine property, adjacent to WVU’s </w:t>
      </w:r>
      <w:r w:rsidDel="00000000" w:rsidR="00000000" w:rsidRPr="00000000">
        <w:rPr>
          <w:rFonts w:ascii="Helvetica Neue" w:cs="Helvetica Neue" w:eastAsia="Helvetica Neue" w:hAnsi="Helvetica Neue"/>
          <w:sz w:val="24"/>
          <w:szCs w:val="24"/>
          <w:rtl w:val="0"/>
        </w:rPr>
        <w:t xml:space="preserve">Health Science Center</w:t>
      </w:r>
      <w:r w:rsidDel="00000000" w:rsidR="00000000" w:rsidRPr="00000000">
        <w:rPr>
          <w:rFonts w:ascii="Helvetica Neue" w:cs="Helvetica Neue" w:eastAsia="Helvetica Neue" w:hAnsi="Helvetica Neue"/>
          <w:sz w:val="24"/>
          <w:szCs w:val="24"/>
          <w:rtl w:val="0"/>
        </w:rPr>
        <w:t xml:space="preserve">, and; </w:t>
      </w:r>
      <w:r w:rsidDel="00000000" w:rsidR="00000000" w:rsidRPr="00000000">
        <w:rPr>
          <w:rtl w:val="0"/>
        </w:rPr>
      </w:r>
    </w:p>
    <w:p w:rsidR="00000000" w:rsidDel="00000000" w:rsidP="00000000" w:rsidRDefault="00000000" w:rsidRPr="00000000" w14:paraId="0000002B">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C">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Whereas, </w:t>
      </w:r>
      <w:r w:rsidDel="00000000" w:rsidR="00000000" w:rsidRPr="00000000">
        <w:rPr>
          <w:rFonts w:ascii="Helvetica Neue" w:cs="Helvetica Neue" w:eastAsia="Helvetica Neue" w:hAnsi="Helvetica Neue"/>
          <w:sz w:val="24"/>
          <w:szCs w:val="24"/>
          <w:rtl w:val="0"/>
        </w:rPr>
        <w:t xml:space="preserve">The Health Science Center is the home of the Institute for Community and Rural Health, and;</w:t>
      </w:r>
      <w:r w:rsidDel="00000000" w:rsidR="00000000" w:rsidRPr="00000000">
        <w:rPr>
          <w:rtl w:val="0"/>
        </w:rPr>
      </w:r>
    </w:p>
    <w:p w:rsidR="00000000" w:rsidDel="00000000" w:rsidP="00000000" w:rsidRDefault="00000000" w:rsidRPr="00000000" w14:paraId="0000002D">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E">
      <w:pPr>
        <w:widowControl w:val="0"/>
        <w:spacing w:line="240" w:lineRule="auto"/>
        <w:ind w:lef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Whereas, </w:t>
      </w:r>
      <w:r w:rsidDel="00000000" w:rsidR="00000000" w:rsidRPr="00000000">
        <w:rPr>
          <w:rFonts w:ascii="Helvetica Neue" w:cs="Helvetica Neue" w:eastAsia="Helvetica Neue" w:hAnsi="Helvetica Neue"/>
          <w:sz w:val="24"/>
          <w:szCs w:val="24"/>
          <w:rtl w:val="0"/>
        </w:rPr>
        <w:t xml:space="preserve">The Ronald McDonald House Charities of Morgantown &amp; Pittsburgh provides mobile healthcare to rural and underserved areas in WV &amp; PA, as well as housing to families whose children are receiving medical care in the area at little to no cost, and;</w:t>
      </w:r>
      <w:r w:rsidDel="00000000" w:rsidR="00000000" w:rsidRPr="00000000">
        <w:rPr>
          <w:rFonts w:ascii="Helvetica Neue" w:cs="Helvetica Neue" w:eastAsia="Helvetica Neue" w:hAnsi="Helvetica Neue"/>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2F">
      <w:pPr>
        <w:widowControl w:val="0"/>
        <w:spacing w:line="240" w:lineRule="auto"/>
        <w:ind w:lef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0">
      <w:pPr>
        <w:widowControl w:val="0"/>
        <w:spacing w:line="240" w:lineRule="auto"/>
        <w:ind w:lef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Whereas</w:t>
      </w:r>
      <w:r w:rsidDel="00000000" w:rsidR="00000000" w:rsidRPr="00000000">
        <w:rPr>
          <w:rFonts w:ascii="Helvetica Neue" w:cs="Helvetica Neue" w:eastAsia="Helvetica Neue" w:hAnsi="Helvetica Neue"/>
          <w:sz w:val="24"/>
          <w:szCs w:val="24"/>
          <w:rtl w:val="0"/>
        </w:rPr>
        <w:t xml:space="preserve">, Tab collection in support of the Ronald McDonald House Charities of Morgantown &amp; Pittsburg accumulates between $5,000-$8,000 annually through the Pull Tab Recycling Program,</w:t>
      </w:r>
      <w:r w:rsidDel="00000000" w:rsidR="00000000" w:rsidRPr="00000000">
        <w:rPr>
          <w:rFonts w:ascii="Helvetica Neue" w:cs="Helvetica Neue" w:eastAsia="Helvetica Neue" w:hAnsi="Helvetica Neue"/>
          <w:sz w:val="24"/>
          <w:szCs w:val="24"/>
          <w:vertAlign w:val="superscript"/>
        </w:rPr>
        <w:footnoteReference w:customMarkFollows="0" w:id="1"/>
      </w:r>
      <w:r w:rsidDel="00000000" w:rsidR="00000000" w:rsidRPr="00000000">
        <w:rPr>
          <w:rFonts w:ascii="Helvetica Neue" w:cs="Helvetica Neue" w:eastAsia="Helvetica Neue" w:hAnsi="Helvetica Neue"/>
          <w:sz w:val="24"/>
          <w:szCs w:val="24"/>
          <w:rtl w:val="0"/>
        </w:rPr>
        <w:t xml:space="preserve"> which directly supports the charity's housing fund, and; </w:t>
      </w:r>
    </w:p>
    <w:p w:rsidR="00000000" w:rsidDel="00000000" w:rsidP="00000000" w:rsidRDefault="00000000" w:rsidRPr="00000000" w14:paraId="00000031">
      <w:pPr>
        <w:widowControl w:val="0"/>
        <w:spacing w:line="240" w:lineRule="auto"/>
        <w:ind w:lef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2">
      <w:pPr>
        <w:widowControl w:val="0"/>
        <w:spacing w:line="240" w:lineRule="auto"/>
        <w:ind w:left="0" w:firstLine="0"/>
        <w:jc w:val="left"/>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b w:val="1"/>
          <w:i w:val="1"/>
          <w:sz w:val="24"/>
          <w:szCs w:val="24"/>
          <w:rtl w:val="0"/>
        </w:rPr>
        <w:t xml:space="preserve">Therefore, be it enacted by the Student Assembly of West Virginia University:</w:t>
      </w:r>
    </w:p>
    <w:p w:rsidR="00000000" w:rsidDel="00000000" w:rsidP="00000000" w:rsidRDefault="00000000" w:rsidRPr="00000000" w14:paraId="00000033">
      <w:pPr>
        <w:widowControl w:val="0"/>
        <w:spacing w:line="240" w:lineRule="auto"/>
        <w:ind w:left="0" w:firstLine="0"/>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34">
      <w:pPr>
        <w:widowControl w:val="0"/>
        <w:spacing w:line="240" w:lineRule="auto"/>
        <w:ind w:lef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Section 1: </w:t>
      </w:r>
      <w:r w:rsidDel="00000000" w:rsidR="00000000" w:rsidRPr="00000000">
        <w:rPr>
          <w:rFonts w:ascii="Helvetica Neue" w:cs="Helvetica Neue" w:eastAsia="Helvetica Neue" w:hAnsi="Helvetica Neue"/>
          <w:sz w:val="24"/>
          <w:szCs w:val="24"/>
          <w:rtl w:val="0"/>
        </w:rPr>
        <w:t xml:space="preserve">The following subsection will be added to Article 9 Service bylaws: </w:t>
      </w:r>
    </w:p>
    <w:p w:rsidR="00000000" w:rsidDel="00000000" w:rsidP="00000000" w:rsidRDefault="00000000" w:rsidRPr="00000000" w14:paraId="00000035">
      <w:pPr>
        <w:widowControl w:val="0"/>
        <w:spacing w:line="240" w:lineRule="auto"/>
        <w:ind w:left="0" w:firstLine="0"/>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36">
      <w:pPr>
        <w:widowControl w:val="0"/>
        <w:spacing w:line="240" w:lineRule="auto"/>
        <w:ind w:left="0" w:firstLine="0"/>
        <w:jc w:val="left"/>
        <w:rPr>
          <w:rFonts w:ascii="Helvetica Neue" w:cs="Helvetica Neue" w:eastAsia="Helvetica Neue" w:hAnsi="Helvetica Neue"/>
          <w:sz w:val="24"/>
          <w:szCs w:val="24"/>
          <w:highlight w:val="yellow"/>
        </w:rPr>
      </w:pPr>
      <w:r w:rsidDel="00000000" w:rsidR="00000000" w:rsidRPr="00000000">
        <w:rPr>
          <w:rFonts w:ascii="Helvetica Neue" w:cs="Helvetica Neue" w:eastAsia="Helvetica Neue" w:hAnsi="Helvetica Neue"/>
          <w:b w:val="1"/>
          <w:sz w:val="24"/>
          <w:szCs w:val="24"/>
          <w:rtl w:val="0"/>
        </w:rPr>
        <w:t xml:space="preserve">Article 9.2.2 Pull Tab Collection: </w:t>
      </w:r>
      <w:r w:rsidDel="00000000" w:rsidR="00000000" w:rsidRPr="00000000">
        <w:rPr>
          <w:rFonts w:ascii="Helvetica Neue" w:cs="Helvetica Neue" w:eastAsia="Helvetica Neue" w:hAnsi="Helvetica Neue"/>
          <w:sz w:val="24"/>
          <w:szCs w:val="24"/>
          <w:highlight w:val="yellow"/>
          <w:rtl w:val="0"/>
        </w:rPr>
        <w:t xml:space="preserve">The executive officer appointed to oversee the community service aspect of SGA, along with the respective committee appointed to engage with service, will devise a plan to oversee the execution of pull tab collection on campus. </w:t>
      </w:r>
    </w:p>
    <w:p w:rsidR="00000000" w:rsidDel="00000000" w:rsidP="00000000" w:rsidRDefault="00000000" w:rsidRPr="00000000" w14:paraId="00000037">
      <w:pPr>
        <w:widowControl w:val="0"/>
        <w:spacing w:before="151.68212890625" w:line="240" w:lineRule="auto"/>
        <w:ind w:left="0" w:firstLine="0"/>
        <w:rPr>
          <w:rFonts w:ascii="Helvetica Neue" w:cs="Helvetica Neue" w:eastAsia="Helvetica Neue" w:hAnsi="Helvetica Neue"/>
          <w:sz w:val="24"/>
          <w:szCs w:val="24"/>
          <w:highlight w:val="yellow"/>
        </w:rPr>
      </w:pPr>
      <w:r w:rsidDel="00000000" w:rsidR="00000000" w:rsidRPr="00000000">
        <w:rPr>
          <w:rFonts w:ascii="Helvetica Neue" w:cs="Helvetica Neue" w:eastAsia="Helvetica Neue" w:hAnsi="Helvetica Neue"/>
          <w:sz w:val="24"/>
          <w:szCs w:val="24"/>
          <w:highlight w:val="yellow"/>
          <w:rtl w:val="0"/>
        </w:rPr>
        <w:t xml:space="preserve">Responsibilities include:</w:t>
      </w:r>
    </w:p>
    <w:p w:rsidR="00000000" w:rsidDel="00000000" w:rsidP="00000000" w:rsidRDefault="00000000" w:rsidRPr="00000000" w14:paraId="00000038">
      <w:pPr>
        <w:widowControl w:val="0"/>
        <w:spacing w:before="151.68212890625" w:line="240" w:lineRule="auto"/>
        <w:ind w:left="1440" w:firstLine="0"/>
        <w:rPr>
          <w:rFonts w:ascii="Helvetica Neue" w:cs="Helvetica Neue" w:eastAsia="Helvetica Neue" w:hAnsi="Helvetica Neue"/>
          <w:sz w:val="24"/>
          <w:szCs w:val="24"/>
          <w:highlight w:val="yellow"/>
        </w:rPr>
      </w:pPr>
      <w:r w:rsidDel="00000000" w:rsidR="00000000" w:rsidRPr="00000000">
        <w:rPr>
          <w:rFonts w:ascii="Helvetica Neue" w:cs="Helvetica Neue" w:eastAsia="Helvetica Neue" w:hAnsi="Helvetica Neue"/>
          <w:sz w:val="24"/>
          <w:szCs w:val="24"/>
          <w:highlight w:val="yellow"/>
          <w:rtl w:val="0"/>
        </w:rPr>
        <w:t xml:space="preserve">a.  The executive overseeing the initiative will see to the continuous collection of tabs throughout the year, starting with the first day of the fall semester and concluding with the last day of the spring semester. </w:t>
      </w:r>
    </w:p>
    <w:p w:rsidR="00000000" w:rsidDel="00000000" w:rsidP="00000000" w:rsidRDefault="00000000" w:rsidRPr="00000000" w14:paraId="00000039">
      <w:pPr>
        <w:widowControl w:val="0"/>
        <w:spacing w:before="151.68212890625" w:line="240" w:lineRule="auto"/>
        <w:ind w:left="1440" w:firstLine="0"/>
        <w:rPr>
          <w:rFonts w:ascii="Helvetica Neue" w:cs="Helvetica Neue" w:eastAsia="Helvetica Neue" w:hAnsi="Helvetica Neue"/>
          <w:sz w:val="24"/>
          <w:szCs w:val="24"/>
          <w:highlight w:val="yellow"/>
        </w:rPr>
      </w:pPr>
      <w:r w:rsidDel="00000000" w:rsidR="00000000" w:rsidRPr="00000000">
        <w:rPr>
          <w:rFonts w:ascii="Helvetica Neue" w:cs="Helvetica Neue" w:eastAsia="Helvetica Neue" w:hAnsi="Helvetica Neue"/>
          <w:sz w:val="24"/>
          <w:szCs w:val="24"/>
          <w:highlight w:val="yellow"/>
          <w:rtl w:val="0"/>
        </w:rPr>
        <w:t xml:space="preserve">b. Staying in contact with Ronald McDonald House Charities of Morgantown and Pittsburgh Representative at the beginning of each new administration, as well as organizing the tabs drop off date to the respective locations. </w:t>
      </w:r>
    </w:p>
    <w:p w:rsidR="00000000" w:rsidDel="00000000" w:rsidP="00000000" w:rsidRDefault="00000000" w:rsidRPr="00000000" w14:paraId="0000003A">
      <w:pPr>
        <w:widowControl w:val="0"/>
        <w:spacing w:before="151.68212890625" w:line="240" w:lineRule="auto"/>
        <w:ind w:left="1440" w:firstLine="0"/>
        <w:rPr>
          <w:rFonts w:ascii="Helvetica Neue" w:cs="Helvetica Neue" w:eastAsia="Helvetica Neue" w:hAnsi="Helvetica Neue"/>
          <w:sz w:val="24"/>
          <w:szCs w:val="24"/>
          <w:highlight w:val="yellow"/>
        </w:rPr>
      </w:pPr>
      <w:r w:rsidDel="00000000" w:rsidR="00000000" w:rsidRPr="00000000">
        <w:rPr>
          <w:rFonts w:ascii="Helvetica Neue" w:cs="Helvetica Neue" w:eastAsia="Helvetica Neue" w:hAnsi="Helvetica Neue"/>
          <w:sz w:val="24"/>
          <w:szCs w:val="24"/>
          <w:highlight w:val="yellow"/>
          <w:rtl w:val="0"/>
        </w:rPr>
        <w:t xml:space="preserve">c.  Oversee the placement of a donation bin at the Mountainlair, Rec Center, Health Science Center, and other locations (including the permanent donation bin in Arnold Hall), as well as, the continuous collection of pull tabs throughout campus. </w:t>
      </w:r>
    </w:p>
    <w:p w:rsidR="00000000" w:rsidDel="00000000" w:rsidP="00000000" w:rsidRDefault="00000000" w:rsidRPr="00000000" w14:paraId="0000003B">
      <w:pPr>
        <w:widowControl w:val="0"/>
        <w:spacing w:before="151.68212890625" w:line="240" w:lineRule="auto"/>
        <w:ind w:left="1440" w:firstLine="0"/>
        <w:rPr>
          <w:rFonts w:ascii="Helvetica Neue" w:cs="Helvetica Neue" w:eastAsia="Helvetica Neue" w:hAnsi="Helvetica Neue"/>
          <w:sz w:val="24"/>
          <w:szCs w:val="24"/>
          <w:highlight w:val="yellow"/>
        </w:rPr>
      </w:pPr>
      <w:r w:rsidDel="00000000" w:rsidR="00000000" w:rsidRPr="00000000">
        <w:rPr>
          <w:rFonts w:ascii="Helvetica Neue" w:cs="Helvetica Neue" w:eastAsia="Helvetica Neue" w:hAnsi="Helvetica Neue"/>
          <w:sz w:val="24"/>
          <w:szCs w:val="24"/>
          <w:highlight w:val="yellow"/>
          <w:rtl w:val="0"/>
        </w:rPr>
        <w:t xml:space="preserve">d.  Locate a central storage area for the collected tabs, such as the Executive Office or Conference Room.</w:t>
      </w:r>
    </w:p>
    <w:p w:rsidR="00000000" w:rsidDel="00000000" w:rsidP="00000000" w:rsidRDefault="00000000" w:rsidRPr="00000000" w14:paraId="0000003C">
      <w:pPr>
        <w:widowControl w:val="0"/>
        <w:spacing w:before="151.68212890625" w:line="240" w:lineRule="auto"/>
        <w:ind w:left="1440" w:firstLine="0"/>
        <w:rPr>
          <w:rFonts w:ascii="Helvetica Neue" w:cs="Helvetica Neue" w:eastAsia="Helvetica Neue" w:hAnsi="Helvetica Neue"/>
          <w:sz w:val="24"/>
          <w:szCs w:val="24"/>
          <w:highlight w:val="yellow"/>
        </w:rPr>
      </w:pPr>
      <w:r w:rsidDel="00000000" w:rsidR="00000000" w:rsidRPr="00000000">
        <w:rPr>
          <w:rFonts w:ascii="Helvetica Neue" w:cs="Helvetica Neue" w:eastAsia="Helvetica Neue" w:hAnsi="Helvetica Neue"/>
          <w:sz w:val="24"/>
          <w:szCs w:val="24"/>
          <w:highlight w:val="yellow"/>
          <w:rtl w:val="0"/>
        </w:rPr>
        <w:t xml:space="preserve">e. Reactivate the Tab Collection opportunity on iServe and stay in contact with WVU’s Center for Community Engagement. </w:t>
      </w:r>
    </w:p>
    <w:p w:rsidR="00000000" w:rsidDel="00000000" w:rsidP="00000000" w:rsidRDefault="00000000" w:rsidRPr="00000000" w14:paraId="0000003D">
      <w:pPr>
        <w:widowControl w:val="0"/>
        <w:spacing w:before="151.68212890625" w:line="240" w:lineRule="auto"/>
        <w:ind w:left="1440" w:firstLine="0"/>
        <w:rPr>
          <w:rFonts w:ascii="Helvetica Neue" w:cs="Helvetica Neue" w:eastAsia="Helvetica Neue" w:hAnsi="Helvetica Neue"/>
          <w:sz w:val="24"/>
          <w:szCs w:val="24"/>
          <w:highlight w:val="yellow"/>
        </w:rPr>
      </w:pPr>
      <w:r w:rsidDel="00000000" w:rsidR="00000000" w:rsidRPr="00000000">
        <w:rPr>
          <w:rFonts w:ascii="Helvetica Neue" w:cs="Helvetica Neue" w:eastAsia="Helvetica Neue" w:hAnsi="Helvetica Neue"/>
          <w:sz w:val="24"/>
          <w:szCs w:val="24"/>
          <w:highlight w:val="yellow"/>
          <w:rtl w:val="0"/>
        </w:rPr>
        <w:t xml:space="preserve">f. Coordinate with the outreach coordinator and social media coordinator to publicize and promote the opportunity to collect tabs for service hours. </w:t>
      </w:r>
    </w:p>
    <w:p w:rsidR="00000000" w:rsidDel="00000000" w:rsidP="00000000" w:rsidRDefault="00000000" w:rsidRPr="00000000" w14:paraId="0000003E">
      <w:pPr>
        <w:widowControl w:val="0"/>
        <w:spacing w:before="151.68212890625" w:line="240" w:lineRule="auto"/>
        <w:ind w:left="1440" w:firstLine="0"/>
        <w:rPr>
          <w:rFonts w:ascii="Helvetica Neue" w:cs="Helvetica Neue" w:eastAsia="Helvetica Neue" w:hAnsi="Helvetica Neue"/>
          <w:sz w:val="24"/>
          <w:szCs w:val="24"/>
          <w:highlight w:val="yellow"/>
        </w:rPr>
      </w:pPr>
      <w:r w:rsidDel="00000000" w:rsidR="00000000" w:rsidRPr="00000000">
        <w:rPr>
          <w:rFonts w:ascii="Helvetica Neue" w:cs="Helvetica Neue" w:eastAsia="Helvetica Neue" w:hAnsi="Helvetica Neue"/>
          <w:sz w:val="24"/>
          <w:szCs w:val="24"/>
          <w:highlight w:val="yellow"/>
          <w:rtl w:val="0"/>
        </w:rPr>
        <w:t xml:space="preserve">g. Work with the VP to incorporate tab collection into SGA’s alumni relations.  </w:t>
      </w:r>
    </w:p>
    <w:p w:rsidR="00000000" w:rsidDel="00000000" w:rsidP="00000000" w:rsidRDefault="00000000" w:rsidRPr="00000000" w14:paraId="0000003F">
      <w:pPr>
        <w:widowControl w:val="0"/>
        <w:spacing w:before="151.68212890625" w:line="240" w:lineRule="auto"/>
        <w:ind w:left="1440" w:firstLine="0"/>
        <w:rPr>
          <w:rFonts w:ascii="Helvetica Neue" w:cs="Helvetica Neue" w:eastAsia="Helvetica Neue" w:hAnsi="Helvetica Neue"/>
          <w:sz w:val="24"/>
          <w:szCs w:val="24"/>
          <w:highlight w:val="yellow"/>
        </w:rPr>
      </w:pPr>
      <w:r w:rsidDel="00000000" w:rsidR="00000000" w:rsidRPr="00000000">
        <w:rPr>
          <w:rFonts w:ascii="Helvetica Neue" w:cs="Helvetica Neue" w:eastAsia="Helvetica Neue" w:hAnsi="Helvetica Neue"/>
          <w:sz w:val="24"/>
          <w:szCs w:val="24"/>
          <w:highlight w:val="yellow"/>
          <w:rtl w:val="0"/>
        </w:rPr>
        <w:t xml:space="preserve">h. Present updates at Student Government Association meetings. </w:t>
      </w:r>
    </w:p>
    <w:p w:rsidR="00000000" w:rsidDel="00000000" w:rsidP="00000000" w:rsidRDefault="00000000" w:rsidRPr="00000000" w14:paraId="00000040">
      <w:pPr>
        <w:widowControl w:val="0"/>
        <w:spacing w:before="151.68212890625" w:line="240" w:lineRule="auto"/>
        <w:ind w:left="1440" w:firstLine="0"/>
        <w:rPr>
          <w:rFonts w:ascii="Helvetica Neue" w:cs="Helvetica Neue" w:eastAsia="Helvetica Neue" w:hAnsi="Helvetica Neue"/>
          <w:sz w:val="24"/>
          <w:szCs w:val="24"/>
          <w:highlight w:val="yellow"/>
        </w:rPr>
      </w:pPr>
      <w:r w:rsidDel="00000000" w:rsidR="00000000" w:rsidRPr="00000000">
        <w:rPr>
          <w:rFonts w:ascii="Helvetica Neue" w:cs="Helvetica Neue" w:eastAsia="Helvetica Neue" w:hAnsi="Helvetica Neue"/>
          <w:sz w:val="24"/>
          <w:szCs w:val="24"/>
          <w:highlight w:val="yellow"/>
          <w:rtl w:val="0"/>
        </w:rPr>
        <w:t xml:space="preserve">i. More detailed information for tab collection can be located in the ‘Tab Transition Document.’</w:t>
      </w:r>
    </w:p>
    <w:p w:rsidR="00000000" w:rsidDel="00000000" w:rsidP="00000000" w:rsidRDefault="00000000" w:rsidRPr="00000000" w14:paraId="00000041">
      <w:pPr>
        <w:widowControl w:val="0"/>
        <w:spacing w:before="151.68212890625" w:line="240" w:lineRule="auto"/>
        <w:ind w:left="8.560028076171875"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2">
      <w:pPr>
        <w:widowControl w:val="0"/>
        <w:spacing w:line="240" w:lineRule="auto"/>
        <w:ind w:left="0" w:firstLine="0"/>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43">
      <w:pPr>
        <w:widowControl w:val="0"/>
        <w:spacing w:line="240" w:lineRule="auto"/>
        <w:ind w:left="0" w:firstLine="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Mandates</w:t>
      </w:r>
      <w:r w:rsidDel="00000000" w:rsidR="00000000" w:rsidRPr="00000000">
        <w:rPr>
          <w:rFonts w:ascii="Helvetica Neue" w:cs="Helvetica Neue" w:eastAsia="Helvetica Neue" w:hAnsi="Helvetica Neue"/>
          <w:b w:val="1"/>
          <w:sz w:val="24"/>
          <w:szCs w:val="24"/>
          <w:rtl w:val="0"/>
        </w:rPr>
        <w:t xml:space="preserve">:</w:t>
      </w:r>
    </w:p>
    <w:p w:rsidR="00000000" w:rsidDel="00000000" w:rsidP="00000000" w:rsidRDefault="00000000" w:rsidRPr="00000000" w14:paraId="00000044">
      <w:pPr>
        <w:widowControl w:val="0"/>
        <w:spacing w:line="240" w:lineRule="auto"/>
        <w:ind w:lef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5">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 Corey Farris, Dean of Students</w:t>
      </w:r>
    </w:p>
    <w:p w:rsidR="00000000" w:rsidDel="00000000" w:rsidP="00000000" w:rsidRDefault="00000000" w:rsidRPr="00000000" w14:paraId="00000046">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Dr. Thanh Le, Director, Student Engagement and Leadership (Advisor)</w:t>
      </w:r>
    </w:p>
    <w:p w:rsidR="00000000" w:rsidDel="00000000" w:rsidP="00000000" w:rsidRDefault="00000000" w:rsidRPr="00000000" w14:paraId="00000047">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University President Gordan E. Gee</w:t>
      </w:r>
    </w:p>
    <w:p w:rsidR="00000000" w:rsidDel="00000000" w:rsidP="00000000" w:rsidRDefault="00000000" w:rsidRPr="00000000" w14:paraId="00000048">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Sharon Martin, VP of University Relations</w:t>
      </w:r>
    </w:p>
    <w:p w:rsidR="00000000" w:rsidDel="00000000" w:rsidP="00000000" w:rsidRDefault="00000000" w:rsidRPr="00000000" w14:paraId="00000049">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Cathy Patterson, Director of WVU’s Health Science Center</w:t>
      </w:r>
    </w:p>
    <w:p w:rsidR="00000000" w:rsidDel="00000000" w:rsidP="00000000" w:rsidRDefault="00000000" w:rsidRPr="00000000" w14:paraId="0000004A">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Chris Schmoldt, Interim Director of the Mountainlair</w:t>
      </w:r>
    </w:p>
    <w:p w:rsidR="00000000" w:rsidDel="00000000" w:rsidP="00000000" w:rsidRDefault="00000000" w:rsidRPr="00000000" w14:paraId="0000004B">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Kathy Clingerman, Mountainlair’s Interim Program Coordinator, Reservations </w:t>
      </w:r>
    </w:p>
    <w:p w:rsidR="00000000" w:rsidDel="00000000" w:rsidP="00000000" w:rsidRDefault="00000000" w:rsidRPr="00000000" w14:paraId="0000004C">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Hannah Hagenston, WVU Campus Recreation Program Assistant-Event Reservation</w:t>
      </w:r>
    </w:p>
    <w:p w:rsidR="00000000" w:rsidDel="00000000" w:rsidP="00000000" w:rsidRDefault="00000000" w:rsidRPr="00000000" w14:paraId="0000004D">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Heather Hibala, Development Associate for Ronald McDonald House Charities of Pittsburgh and Morgantown </w:t>
      </w:r>
    </w:p>
    <w:p w:rsidR="00000000" w:rsidDel="00000000" w:rsidP="00000000" w:rsidRDefault="00000000" w:rsidRPr="00000000" w14:paraId="0000004E">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Daily Athenaeum</w:t>
      </w:r>
    </w:p>
    <w:p w:rsidR="00000000" w:rsidDel="00000000" w:rsidP="00000000" w:rsidRDefault="00000000" w:rsidRPr="00000000" w14:paraId="0000004F">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Madison Santmyer, Student Body President</w:t>
      </w:r>
    </w:p>
    <w:p w:rsidR="00000000" w:rsidDel="00000000" w:rsidP="00000000" w:rsidRDefault="00000000" w:rsidRPr="00000000" w14:paraId="00000050">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Brogan Dozier, Student Body Vice President</w:t>
      </w:r>
    </w:p>
    <w:p w:rsidR="00000000" w:rsidDel="00000000" w:rsidP="00000000" w:rsidRDefault="00000000" w:rsidRPr="00000000" w14:paraId="00000051">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Karsey Prichard, Executive Secretary</w:t>
      </w:r>
    </w:p>
    <w:p w:rsidR="00000000" w:rsidDel="00000000" w:rsidP="00000000" w:rsidRDefault="00000000" w:rsidRPr="00000000" w14:paraId="00000052">
      <w:pPr>
        <w:widowControl w:val="0"/>
        <w:spacing w:line="240" w:lineRule="auto"/>
        <w:ind w:left="0" w:firstLine="0"/>
        <w:jc w:val="left"/>
        <w:rPr>
          <w:rFonts w:ascii="Helvetica Neue" w:cs="Helvetica Neue" w:eastAsia="Helvetica Neue" w:hAnsi="Helvetica Neue"/>
          <w:sz w:val="24"/>
          <w:szCs w:val="24"/>
        </w:rPr>
      </w:pPr>
      <w:r w:rsidDel="00000000" w:rsidR="00000000" w:rsidRPr="00000000">
        <w:rPr>
          <w:rtl w:val="0"/>
        </w:rPr>
      </w:r>
    </w:p>
    <w:sectPr>
      <w:headerReference r:id="rId8" w:type="default"/>
      <w:footerReference r:id="rId9"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color w:val="002855"/>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8">
    <w:pPr>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Ronald McDonald House Charities of Pittsburgh and Morgantown, “2022 Impact Report- Our Year in Numbers”</w:t>
      </w:r>
    </w:p>
  </w:footnote>
  <w:footnote w:id="1">
    <w:p w:rsidR="00000000" w:rsidDel="00000000" w:rsidP="00000000" w:rsidRDefault="00000000" w:rsidRPr="00000000" w14:paraId="0000005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Ronald McDonald House Charities of Pittsburgh and Morgantown, “Pull Tab Recycling Program”</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drawing>
        <wp:anchor allowOverlap="1" behindDoc="0" distB="114300" distT="114300" distL="114300" distR="114300" hidden="0" layoutInCell="1" locked="0" relativeHeight="0" simplePos="0">
          <wp:simplePos x="0" y="0"/>
          <wp:positionH relativeFrom="page">
            <wp:posOffset>-104770</wp:posOffset>
          </wp:positionH>
          <wp:positionV relativeFrom="page">
            <wp:posOffset>-19046</wp:posOffset>
          </wp:positionV>
          <wp:extent cx="8632927" cy="1319213"/>
          <wp:effectExtent b="0" l="0" r="0" t="0"/>
          <wp:wrapTopAndBottom distB="114300" distT="114300"/>
          <wp:docPr id="4" name="image1.png"/>
          <a:graphic>
            <a:graphicData uri="http://schemas.openxmlformats.org/drawingml/2006/picture">
              <pic:pic>
                <pic:nvPicPr>
                  <pic:cNvPr id="0" name="image1.png"/>
                  <pic:cNvPicPr preferRelativeResize="0"/>
                </pic:nvPicPr>
                <pic:blipFill>
                  <a:blip r:embed="rId1"/>
                  <a:srcRect b="0" l="-1103" r="1103" t="0"/>
                  <a:stretch>
                    <a:fillRect/>
                  </a:stretch>
                </pic:blipFill>
                <pic:spPr>
                  <a:xfrm>
                    <a:off x="0" y="0"/>
                    <a:ext cx="8632927" cy="1319213"/>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lYCMq779jRhGh5rTMAHW3ki1dw==">CgMxLjA4AHIhMUl5NkluRTlvMXZTcGRWRTRfWGVhSXNDVnpJdWVCV25m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